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6845F1" w:rsidRDefault="00F87851">
      <w:pPr>
        <w:spacing w:after="357"/>
        <w:ind w:left="-1440" w:right="10466"/>
        <w:rPr>
          <w:sz w:val="24"/>
        </w:rPr>
      </w:pPr>
      <w:r w:rsidRPr="006845F1">
        <w:rPr>
          <w:noProof/>
          <w:sz w:val="24"/>
        </w:rPr>
        <w:drawing>
          <wp:anchor distT="0" distB="0" distL="114300" distR="114300" simplePos="0" relativeHeight="251657216" behindDoc="0" locked="0" layoutInCell="1" allowOverlap="0" wp14:anchorId="54385B43" wp14:editId="1111F2A8">
            <wp:simplePos x="0" y="0"/>
            <wp:positionH relativeFrom="page">
              <wp:posOffset>5476874</wp:posOffset>
            </wp:positionH>
            <wp:positionV relativeFrom="page">
              <wp:posOffset>66676</wp:posOffset>
            </wp:positionV>
            <wp:extent cx="2083435" cy="2114550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90" w:rsidRPr="006845F1" w:rsidRDefault="00F87851">
      <w:pPr>
        <w:spacing w:after="0"/>
        <w:ind w:left="-453"/>
        <w:rPr>
          <w:sz w:val="24"/>
        </w:rPr>
      </w:pPr>
      <w:r w:rsidRPr="006845F1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B8443A" w:rsidRPr="006845F1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         </w:t>
      </w:r>
      <w:r w:rsidR="00B8443A" w:rsidRPr="006845F1">
        <w:rPr>
          <w:rFonts w:ascii="Arial" w:hAnsi="Arial" w:cs="Arial"/>
          <w:b/>
          <w:color w:val="44546A" w:themeColor="text2"/>
          <w:sz w:val="24"/>
        </w:rPr>
        <w:t xml:space="preserve">                        </w:t>
      </w:r>
    </w:p>
    <w:p w:rsidR="002C4B7C" w:rsidRPr="006845F1" w:rsidRDefault="002C4B7C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B8443A" w:rsidRPr="006845F1" w:rsidRDefault="00803192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MILE</w:t>
      </w:r>
      <w:r w:rsidR="003E1A98">
        <w:rPr>
          <w:rFonts w:ascii="Arial" w:hAnsi="Arial" w:cs="Arial"/>
          <w:b/>
          <w:color w:val="44546A" w:themeColor="text2"/>
          <w:sz w:val="24"/>
        </w:rPr>
        <w:t xml:space="preserve"> </w:t>
      </w:r>
      <w:r w:rsidR="00606A96">
        <w:rPr>
          <w:rFonts w:ascii="Arial" w:hAnsi="Arial" w:cs="Arial"/>
          <w:b/>
          <w:color w:val="44546A" w:themeColor="text2"/>
          <w:sz w:val="24"/>
        </w:rPr>
        <w:t>EXTENSION</w:t>
      </w:r>
      <w:r w:rsidR="003E1A98">
        <w:rPr>
          <w:rFonts w:ascii="Arial" w:hAnsi="Arial" w:cs="Arial"/>
          <w:b/>
          <w:color w:val="44546A" w:themeColor="text2"/>
          <w:sz w:val="24"/>
        </w:rPr>
        <w:t xml:space="preserve"> REQUEST</w:t>
      </w:r>
    </w:p>
    <w:p w:rsidR="00DF4B64" w:rsidRPr="006845F1" w:rsidRDefault="00C42CE9" w:rsidP="006845F1">
      <w:pPr>
        <w:spacing w:after="120"/>
        <w:rPr>
          <w:rFonts w:ascii="Arial" w:hAnsi="Arial" w:cs="Arial"/>
          <w:b/>
          <w:color w:val="44546A" w:themeColor="text2"/>
          <w:sz w:val="24"/>
        </w:rPr>
      </w:pPr>
      <w:r w:rsidRPr="00B154C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F8DF" wp14:editId="4E5077C0">
                <wp:simplePos x="0" y="0"/>
                <wp:positionH relativeFrom="column">
                  <wp:posOffset>-285750</wp:posOffset>
                </wp:positionH>
                <wp:positionV relativeFrom="paragraph">
                  <wp:posOffset>263525</wp:posOffset>
                </wp:positionV>
                <wp:extent cx="6554470" cy="11811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CE9" w:rsidRPr="00155E1C" w:rsidRDefault="00F70B1B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Member’s full name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C42CE9" w:rsidRPr="00155E1C" w:rsidRDefault="00F70B1B" w:rsidP="00C42CE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</w:t>
                            </w:r>
                            <w:r w:rsidR="00C42CE9"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r w:rsidR="00606A96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number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="00C42CE9"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C42CE9" w:rsidRPr="00155E1C" w:rsidRDefault="001846CE" w:rsidP="00C42CE9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Membership No</w:t>
                            </w:r>
                            <w:r w:rsidR="00C42CE9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="00C42CE9" w:rsidRPr="00155E1C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44599B" w:rsidRPr="0040411E" w:rsidRDefault="0044599B" w:rsidP="0044599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(Attention: Email address and Telephone number are mandatory information)</w:t>
                            </w:r>
                          </w:p>
                          <w:p w:rsidR="00C42CE9" w:rsidRPr="00155E1C" w:rsidRDefault="00C42CE9" w:rsidP="00C42C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C42CE9" w:rsidRPr="00E46D5F" w:rsidRDefault="00C42CE9" w:rsidP="00C42CE9">
                            <w:r w:rsidRPr="00E46D5F">
                              <w:t xml:space="preserve">  </w:t>
                            </w:r>
                            <w:r>
                              <w:t xml:space="preserve">                              </w:t>
                            </w:r>
                            <w:r w:rsidRPr="00E46D5F">
                              <w:t xml:space="preserve">    </w:t>
                            </w:r>
                          </w:p>
                          <w:p w:rsidR="00C42CE9" w:rsidRDefault="00C42CE9" w:rsidP="00C4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0.75pt;width:516.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">
                <v:textbox>
                  <w:txbxContent>
                    <w:p w:rsidR="00C42CE9" w:rsidRPr="00155E1C" w:rsidRDefault="00F70B1B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Member’s full name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C42CE9" w:rsidRPr="00155E1C" w:rsidRDefault="00F70B1B" w:rsidP="00C42CE9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</w:t>
                      </w:r>
                      <w:r w:rsidR="00C42CE9"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606A96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number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="00C42CE9"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C42CE9" w:rsidRPr="00155E1C" w:rsidRDefault="001846CE" w:rsidP="00C42CE9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Membership No</w:t>
                      </w:r>
                      <w:r w:rsidR="00C42CE9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="00C42CE9" w:rsidRPr="00155E1C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44599B" w:rsidRPr="0040411E" w:rsidRDefault="0044599B" w:rsidP="0044599B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(Attention: Email address and Telephone number are mandatory information)</w:t>
                      </w:r>
                    </w:p>
                    <w:p w:rsidR="00C42CE9" w:rsidRPr="00155E1C" w:rsidRDefault="00C42CE9" w:rsidP="00C42CE9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</w:p>
                    <w:p w:rsidR="00C42CE9" w:rsidRPr="00E46D5F" w:rsidRDefault="00C42CE9" w:rsidP="00C42CE9">
                      <w:r w:rsidRPr="00E46D5F">
                        <w:t xml:space="preserve">  </w:t>
                      </w:r>
                      <w:r>
                        <w:t xml:space="preserve">                              </w:t>
                      </w:r>
                      <w:r w:rsidRPr="00E46D5F">
                        <w:t xml:space="preserve">    </w:t>
                      </w:r>
                    </w:p>
                    <w:p w:rsidR="00C42CE9" w:rsidRDefault="00C42CE9" w:rsidP="00C42CE9"/>
                  </w:txbxContent>
                </v:textbox>
              </v:shape>
            </w:pict>
          </mc:Fallback>
        </mc:AlternateContent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191D5E" w:rsidRPr="006845F1" w:rsidRDefault="00191D5E">
      <w:pPr>
        <w:spacing w:after="0"/>
        <w:ind w:left="-453"/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C42CE9" w:rsidRDefault="00C42CE9" w:rsidP="00C42CE9">
      <w:pPr>
        <w:spacing w:after="0"/>
        <w:rPr>
          <w:sz w:val="24"/>
        </w:rPr>
      </w:pPr>
    </w:p>
    <w:p w:rsidR="00C42CE9" w:rsidRDefault="00C42CE9" w:rsidP="00C42CE9">
      <w:pPr>
        <w:spacing w:after="0"/>
        <w:ind w:hanging="426"/>
        <w:rPr>
          <w:sz w:val="24"/>
        </w:rPr>
      </w:pPr>
    </w:p>
    <w:p w:rsidR="00B8443A" w:rsidRDefault="00022195" w:rsidP="00C42CE9">
      <w:pPr>
        <w:spacing w:after="0"/>
        <w:ind w:hanging="426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The number of </w:t>
      </w:r>
      <w:r w:rsidR="00606A96">
        <w:rPr>
          <w:rFonts w:ascii="Arial" w:hAnsi="Arial" w:cs="Arial"/>
          <w:color w:val="44546A" w:themeColor="text2"/>
        </w:rPr>
        <w:t xml:space="preserve">mile </w:t>
      </w:r>
      <w:r>
        <w:rPr>
          <w:rFonts w:ascii="Arial" w:hAnsi="Arial" w:cs="Arial"/>
          <w:color w:val="44546A" w:themeColor="text2"/>
        </w:rPr>
        <w:t>package(s)</w:t>
      </w:r>
      <w:r w:rsidR="00606A96">
        <w:rPr>
          <w:rFonts w:ascii="Arial" w:hAnsi="Arial" w:cs="Arial"/>
          <w:color w:val="44546A" w:themeColor="text2"/>
        </w:rPr>
        <w:t xml:space="preserve"> to be </w:t>
      </w:r>
      <w:proofErr w:type="gramStart"/>
      <w:r w:rsidR="00606A96">
        <w:rPr>
          <w:rFonts w:ascii="Arial" w:hAnsi="Arial" w:cs="Arial"/>
          <w:color w:val="44546A" w:themeColor="text2"/>
        </w:rPr>
        <w:t>extended</w:t>
      </w:r>
      <w:r w:rsidR="00B8443A" w:rsidRPr="006845F1">
        <w:rPr>
          <w:rFonts w:ascii="Arial" w:hAnsi="Arial" w:cs="Arial"/>
          <w:color w:val="44546A" w:themeColor="text2"/>
        </w:rPr>
        <w:t>:</w:t>
      </w:r>
      <w:r w:rsidR="00606A96">
        <w:rPr>
          <w:rFonts w:ascii="Arial" w:hAnsi="Arial" w:cs="Arial"/>
          <w:color w:val="44546A" w:themeColor="text2"/>
        </w:rPr>
        <w:t>…</w:t>
      </w:r>
      <w:proofErr w:type="gramEnd"/>
      <w:r w:rsidR="00606A96">
        <w:rPr>
          <w:rFonts w:ascii="Arial" w:hAnsi="Arial" w:cs="Arial"/>
          <w:color w:val="44546A" w:themeColor="text2"/>
        </w:rPr>
        <w:t>…………….(</w:t>
      </w:r>
      <w:r>
        <w:rPr>
          <w:rFonts w:ascii="Arial" w:hAnsi="Arial" w:cs="Arial"/>
          <w:color w:val="44546A" w:themeColor="text2"/>
        </w:rPr>
        <w:t>500 bonus miles</w:t>
      </w:r>
      <w:r w:rsidR="00606A96">
        <w:rPr>
          <w:rFonts w:ascii="Arial" w:hAnsi="Arial" w:cs="Arial"/>
          <w:color w:val="44546A" w:themeColor="text2"/>
        </w:rPr>
        <w:t xml:space="preserve"> per package</w:t>
      </w:r>
      <w:r>
        <w:rPr>
          <w:rFonts w:ascii="Arial" w:hAnsi="Arial" w:cs="Arial"/>
          <w:color w:val="44546A" w:themeColor="text2"/>
        </w:rPr>
        <w:t>)</w:t>
      </w:r>
    </w:p>
    <w:p w:rsidR="00C42CE9" w:rsidRPr="006845F1" w:rsidRDefault="00022195" w:rsidP="00B8443A">
      <w:pPr>
        <w:spacing w:after="0"/>
        <w:ind w:hanging="45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Total bonus miles to be </w:t>
      </w:r>
      <w:r w:rsidR="00606A96">
        <w:rPr>
          <w:rFonts w:ascii="Arial" w:hAnsi="Arial" w:cs="Arial"/>
          <w:color w:val="44546A" w:themeColor="text2"/>
        </w:rPr>
        <w:t>extended</w:t>
      </w:r>
      <w:r w:rsidR="00C42CE9">
        <w:rPr>
          <w:rFonts w:ascii="Arial" w:hAnsi="Arial" w:cs="Arial"/>
          <w:color w:val="44546A" w:themeColor="text2"/>
        </w:rPr>
        <w:t xml:space="preserve">: ………………… </w:t>
      </w:r>
      <w:r>
        <w:rPr>
          <w:rFonts w:ascii="Arial" w:hAnsi="Arial" w:cs="Arial"/>
          <w:color w:val="44546A" w:themeColor="text2"/>
        </w:rPr>
        <w:t>miles</w:t>
      </w:r>
    </w:p>
    <w:p w:rsidR="00B8443A" w:rsidRPr="008807D8" w:rsidRDefault="0044599B" w:rsidP="008807D8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CONDITIONS</w:t>
      </w:r>
      <w:r w:rsidR="008807D8">
        <w:rPr>
          <w:rFonts w:ascii="Arial" w:hAnsi="Arial" w:cs="Arial"/>
          <w:b/>
          <w:color w:val="44546A" w:themeColor="text2"/>
        </w:rPr>
        <w:t>:</w:t>
      </w:r>
      <w:r w:rsidR="004D0D7D" w:rsidRPr="004D0D7D">
        <w:rPr>
          <w:rFonts w:ascii="Arial" w:hAnsi="Arial" w:cs="Arial"/>
          <w:bCs/>
          <w:color w:val="44546A" w:themeColor="text2"/>
          <w:lang w:val="es-ES"/>
        </w:rPr>
        <w:t>.</w:t>
      </w:r>
      <w:r w:rsidR="00B8443A" w:rsidRPr="006845F1">
        <w:rPr>
          <w:rFonts w:ascii="Arial" w:hAnsi="Arial" w:cs="Arial"/>
          <w:color w:val="44546A" w:themeColor="text2"/>
        </w:rPr>
        <w:t xml:space="preserve"> </w:t>
      </w:r>
    </w:p>
    <w:p w:rsidR="00022195" w:rsidRPr="008807D8" w:rsidRDefault="008807D8" w:rsidP="008807D8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Bonus miles which are expiring in the next 6 months from the date of extension</w:t>
      </w:r>
      <w:r w:rsidRPr="008807D8">
        <w:rPr>
          <w:rFonts w:ascii="Arial" w:hAnsi="Arial" w:cs="Arial"/>
          <w:color w:val="44546A" w:themeColor="text2"/>
        </w:rPr>
        <w:t xml:space="preserve"> can </w:t>
      </w:r>
      <w:r>
        <w:rPr>
          <w:rFonts w:ascii="Arial" w:hAnsi="Arial" w:cs="Arial"/>
          <w:color w:val="44546A" w:themeColor="text2"/>
        </w:rPr>
        <w:t>request the prolongation.</w:t>
      </w:r>
    </w:p>
    <w:p w:rsidR="008807D8" w:rsidRPr="0044599B" w:rsidRDefault="008807D8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>
        <w:rPr>
          <w:rFonts w:ascii="Arial" w:hAnsi="Arial" w:cs="Arial"/>
          <w:bCs/>
          <w:color w:val="44546A" w:themeColor="text2"/>
          <w:lang w:val="es-ES"/>
        </w:rPr>
        <w:t xml:space="preserve">Bonus miles are </w:t>
      </w:r>
      <w:r w:rsidR="00606A96">
        <w:rPr>
          <w:rFonts w:ascii="Arial" w:hAnsi="Arial" w:cs="Arial"/>
          <w:color w:val="44546A" w:themeColor="text2"/>
        </w:rPr>
        <w:t>extended</w:t>
      </w:r>
      <w:r w:rsidR="00606A96">
        <w:rPr>
          <w:rFonts w:ascii="Arial" w:hAnsi="Arial" w:cs="Arial"/>
          <w:bCs/>
          <w:color w:val="44546A" w:themeColor="text2"/>
          <w:lang w:val="es-ES"/>
        </w:rPr>
        <w:t xml:space="preserve"> </w:t>
      </w:r>
      <w:r>
        <w:rPr>
          <w:rFonts w:ascii="Arial" w:hAnsi="Arial" w:cs="Arial"/>
          <w:bCs/>
          <w:color w:val="44546A" w:themeColor="text2"/>
          <w:lang w:val="es-ES"/>
        </w:rPr>
        <w:t xml:space="preserve">in </w:t>
      </w:r>
      <w:proofErr w:type="spellStart"/>
      <w:r>
        <w:rPr>
          <w:rFonts w:ascii="Arial" w:hAnsi="Arial" w:cs="Arial"/>
          <w:bCs/>
          <w:color w:val="44546A" w:themeColor="text2"/>
          <w:lang w:val="es-ES"/>
        </w:rPr>
        <w:t>units</w:t>
      </w:r>
      <w:proofErr w:type="spellEnd"/>
      <w:r>
        <w:rPr>
          <w:rFonts w:ascii="Arial" w:hAnsi="Arial" w:cs="Arial"/>
          <w:bCs/>
          <w:color w:val="44546A" w:themeColor="text2"/>
          <w:lang w:val="es-ES"/>
        </w:rPr>
        <w:t xml:space="preserve"> of 500 miles </w:t>
      </w:r>
      <w:proofErr w:type="spellStart"/>
      <w:r>
        <w:rPr>
          <w:rFonts w:ascii="Arial" w:hAnsi="Arial" w:cs="Arial"/>
          <w:bCs/>
          <w:color w:val="44546A" w:themeColor="text2"/>
          <w:lang w:val="es-ES"/>
        </w:rPr>
        <w:t>with</w:t>
      </w:r>
      <w:proofErr w:type="spellEnd"/>
      <w:r>
        <w:rPr>
          <w:rFonts w:ascii="Arial" w:hAnsi="Arial" w:cs="Arial"/>
          <w:bCs/>
          <w:color w:val="44546A" w:themeColor="text2"/>
          <w:lang w:val="es-ES"/>
        </w:rPr>
        <w:t xml:space="preserve"> a </w:t>
      </w:r>
      <w:proofErr w:type="spellStart"/>
      <w:r>
        <w:rPr>
          <w:rFonts w:ascii="Arial" w:hAnsi="Arial" w:cs="Arial"/>
          <w:bCs/>
          <w:color w:val="44546A" w:themeColor="text2"/>
          <w:lang w:val="es-ES"/>
        </w:rPr>
        <w:t>minimum</w:t>
      </w:r>
      <w:proofErr w:type="spellEnd"/>
      <w:r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>
        <w:rPr>
          <w:rFonts w:ascii="Arial" w:hAnsi="Arial" w:cs="Arial"/>
          <w:bCs/>
          <w:color w:val="44546A" w:themeColor="text2"/>
          <w:lang w:val="es-ES"/>
        </w:rPr>
        <w:t>purchase</w:t>
      </w:r>
      <w:proofErr w:type="spellEnd"/>
      <w:r>
        <w:rPr>
          <w:rFonts w:ascii="Arial" w:hAnsi="Arial" w:cs="Arial"/>
          <w:bCs/>
          <w:color w:val="44546A" w:themeColor="text2"/>
          <w:lang w:val="es-ES"/>
        </w:rPr>
        <w:t xml:space="preserve"> of 1 </w:t>
      </w:r>
      <w:proofErr w:type="spellStart"/>
      <w:r>
        <w:rPr>
          <w:rFonts w:ascii="Arial" w:hAnsi="Arial" w:cs="Arial"/>
          <w:bCs/>
          <w:color w:val="44546A" w:themeColor="text2"/>
          <w:lang w:val="es-ES"/>
        </w:rPr>
        <w:t>package</w:t>
      </w:r>
      <w:proofErr w:type="spellEnd"/>
      <w:r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44599B" w:rsidRDefault="0044599B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 w:rsidRPr="0044599B">
        <w:rPr>
          <w:rFonts w:ascii="Arial" w:hAnsi="Arial" w:cs="Arial"/>
          <w:bCs/>
          <w:color w:val="44546A" w:themeColor="text2"/>
          <w:lang w:val="es-ES"/>
        </w:rPr>
        <w:t xml:space="preserve">Extended miles are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valid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for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12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months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from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the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original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expiration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date, prior to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the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extension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(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If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there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are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different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expiration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dates in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the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prolong</w:t>
      </w:r>
      <w:r w:rsidR="00FC2A86">
        <w:rPr>
          <w:rFonts w:ascii="Arial" w:hAnsi="Arial" w:cs="Arial"/>
          <w:bCs/>
          <w:color w:val="44546A" w:themeColor="text2"/>
          <w:lang w:val="es-ES"/>
        </w:rPr>
        <w:t>ed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="00FC2A86">
        <w:rPr>
          <w:rFonts w:ascii="Arial" w:hAnsi="Arial" w:cs="Arial"/>
          <w:bCs/>
          <w:color w:val="44546A" w:themeColor="text2"/>
          <w:lang w:val="es-ES"/>
        </w:rPr>
        <w:t>package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, new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expiration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date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will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be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applied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seperately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to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each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44599B">
        <w:rPr>
          <w:rFonts w:ascii="Arial" w:hAnsi="Arial" w:cs="Arial"/>
          <w:bCs/>
          <w:color w:val="44546A" w:themeColor="text2"/>
          <w:lang w:val="es-ES"/>
        </w:rPr>
        <w:t>package</w:t>
      </w:r>
      <w:proofErr w:type="spellEnd"/>
      <w:r w:rsidRPr="0044599B">
        <w:rPr>
          <w:rFonts w:ascii="Arial" w:hAnsi="Arial" w:cs="Arial"/>
          <w:bCs/>
          <w:color w:val="44546A" w:themeColor="text2"/>
          <w:lang w:val="es-ES"/>
        </w:rPr>
        <w:t>)</w:t>
      </w:r>
      <w:r w:rsidR="00803192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DB00ED" w:rsidRDefault="00606A96" w:rsidP="006A1CBF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>
        <w:rPr>
          <w:rFonts w:ascii="Arial" w:hAnsi="Arial" w:cs="Arial"/>
          <w:color w:val="44546A" w:themeColor="text2"/>
        </w:rPr>
        <w:t>Extended</w:t>
      </w:r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bonus miles are 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not</w:t>
      </w:r>
      <w:proofErr w:type="spellEnd"/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used</w:t>
      </w:r>
      <w:proofErr w:type="spellEnd"/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for</w:t>
      </w:r>
      <w:proofErr w:type="spellEnd"/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qualifying</w:t>
      </w:r>
      <w:proofErr w:type="spellEnd"/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tier</w:t>
      </w:r>
      <w:proofErr w:type="spellEnd"/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level</w:t>
      </w:r>
      <w:proofErr w:type="spellEnd"/>
      <w:r w:rsidR="0044599B" w:rsidRPr="00DB00ED">
        <w:rPr>
          <w:rFonts w:ascii="Arial" w:hAnsi="Arial" w:cs="Arial"/>
          <w:bCs/>
          <w:color w:val="44546A" w:themeColor="text2"/>
          <w:lang w:val="es-ES"/>
        </w:rPr>
        <w:t xml:space="preserve"> and non-</w:t>
      </w:r>
      <w:proofErr w:type="spellStart"/>
      <w:r w:rsidR="0044599B" w:rsidRPr="00DB00ED">
        <w:rPr>
          <w:rFonts w:ascii="Arial" w:hAnsi="Arial" w:cs="Arial"/>
          <w:bCs/>
          <w:color w:val="44546A" w:themeColor="text2"/>
          <w:lang w:val="es-ES"/>
        </w:rPr>
        <w:t>refundable</w:t>
      </w:r>
      <w:proofErr w:type="spellEnd"/>
      <w:r w:rsidR="00803192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DB00ED" w:rsidRDefault="0044599B" w:rsidP="0044599B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Cs/>
          <w:color w:val="44546A" w:themeColor="text2"/>
          <w:lang w:val="es-ES"/>
        </w:rPr>
      </w:pPr>
      <w:r w:rsidRPr="00DB00ED">
        <w:rPr>
          <w:rFonts w:ascii="Arial" w:hAnsi="Arial" w:cs="Arial"/>
          <w:bCs/>
          <w:color w:val="44546A" w:themeColor="text2"/>
          <w:lang w:val="es-ES"/>
        </w:rPr>
        <w:t xml:space="preserve">Price and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conditions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may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be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changed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at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any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time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without</w:t>
      </w:r>
      <w:proofErr w:type="spellEnd"/>
      <w:r w:rsidRPr="00DB00ED">
        <w:rPr>
          <w:rFonts w:ascii="Arial" w:hAnsi="Arial" w:cs="Arial"/>
          <w:bCs/>
          <w:color w:val="44546A" w:themeColor="text2"/>
          <w:lang w:val="es-ES"/>
        </w:rPr>
        <w:t xml:space="preserve"> prior </w:t>
      </w:r>
      <w:proofErr w:type="spellStart"/>
      <w:r w:rsidRPr="00DB00ED">
        <w:rPr>
          <w:rFonts w:ascii="Arial" w:hAnsi="Arial" w:cs="Arial"/>
          <w:bCs/>
          <w:color w:val="44546A" w:themeColor="text2"/>
          <w:lang w:val="es-ES"/>
        </w:rPr>
        <w:t>notice</w:t>
      </w:r>
      <w:proofErr w:type="spellEnd"/>
      <w:r w:rsidR="00803192">
        <w:rPr>
          <w:rFonts w:ascii="Arial" w:hAnsi="Arial" w:cs="Arial"/>
          <w:bCs/>
          <w:color w:val="44546A" w:themeColor="text2"/>
          <w:lang w:val="es-ES"/>
        </w:rPr>
        <w:t>.</w:t>
      </w:r>
    </w:p>
    <w:p w:rsidR="0044599B" w:rsidRPr="0044599B" w:rsidRDefault="0044599B" w:rsidP="0044599B">
      <w:pPr>
        <w:spacing w:before="120" w:after="120" w:line="240" w:lineRule="auto"/>
        <w:ind w:left="-90"/>
        <w:rPr>
          <w:rFonts w:ascii="Open Sans" w:hAnsi="Open Sans" w:cs="Open Sans"/>
          <w:color w:val="44546A" w:themeColor="text2"/>
          <w:sz w:val="21"/>
          <w:szCs w:val="21"/>
        </w:rPr>
      </w:pPr>
      <w:r w:rsidRPr="0044599B">
        <w:rPr>
          <w:rFonts w:ascii="Arial" w:hAnsi="Arial" w:cs="Arial"/>
          <w:color w:val="44546A" w:themeColor="text2"/>
        </w:rPr>
        <w:t>Process transaction at Vietnam Airlines office</w:t>
      </w:r>
      <w:r w:rsidRPr="0044599B">
        <w:rPr>
          <w:rFonts w:ascii="Arial" w:hAnsi="Arial" w:cs="Arial"/>
          <w:color w:val="44546A" w:themeColor="text2"/>
          <w:lang w:val="vi-VN"/>
        </w:rPr>
        <w:t>:</w:t>
      </w:r>
      <w:r w:rsidRPr="0044599B">
        <w:rPr>
          <w:rFonts w:ascii="Arial" w:hAnsi="Arial" w:cs="Arial"/>
          <w:color w:val="44546A" w:themeColor="text2"/>
        </w:rPr>
        <w:t xml:space="preserve"> …………………………………………………………</w:t>
      </w:r>
    </w:p>
    <w:tbl>
      <w:tblPr>
        <w:tblStyle w:val="TableGrid"/>
        <w:tblpPr w:leftFromText="180" w:rightFromText="180" w:vertAnchor="text" w:horzAnchor="page" w:tblpX="6676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C42CE9" w:rsidTr="00C42CE9">
        <w:trPr>
          <w:trHeight w:val="1006"/>
        </w:trPr>
        <w:tc>
          <w:tcPr>
            <w:tcW w:w="4316" w:type="dxa"/>
          </w:tcPr>
          <w:p w:rsidR="00C42CE9" w:rsidRDefault="004637B2" w:rsidP="00C42CE9">
            <w:pPr>
              <w:spacing w:before="120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44546A" w:themeColor="text2"/>
                  </w:rPr>
                  <w:t>☒</w:t>
                </w:r>
              </w:sdtContent>
            </w:sdt>
            <w:r w:rsidR="00C42CE9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C42CE9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44599B" w:rsidRPr="0040411E">
              <w:rPr>
                <w:rFonts w:ascii="Arial" w:hAnsi="Arial" w:cs="Arial"/>
                <w:color w:val="44546A" w:themeColor="text2"/>
                <w:sz w:val="20"/>
              </w:rPr>
              <w:t xml:space="preserve"> I agree with Lotusmiles terms and conditions and the </w:t>
            </w:r>
            <w:hyperlink r:id="rId9" w:tgtFrame="_blank" w:history="1">
              <w:r w:rsidR="0044599B" w:rsidRPr="0040411E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Privacy Policy</w:t>
              </w:r>
            </w:hyperlink>
            <w:r w:rsidR="0044599B" w:rsidRPr="0040411E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  <w:r w:rsidR="0044599B">
              <w:rPr>
                <w:rFonts w:ascii="Arial" w:hAnsi="Arial" w:cs="Arial"/>
                <w:color w:val="44546A" w:themeColor="text2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42CE9" w:rsidTr="00C42CE9">
        <w:tc>
          <w:tcPr>
            <w:tcW w:w="4394" w:type="dxa"/>
          </w:tcPr>
          <w:p w:rsidR="0044599B" w:rsidRPr="0040411E" w:rsidRDefault="0044599B" w:rsidP="0044599B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40411E"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:rsidR="0044599B" w:rsidRPr="0040411E" w:rsidRDefault="0044599B" w:rsidP="0044599B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44599B" w:rsidRPr="0040411E" w:rsidRDefault="0044599B" w:rsidP="0044599B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44599B" w:rsidRDefault="0044599B" w:rsidP="0044599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:rsidR="00C42CE9" w:rsidRDefault="0044599B" w:rsidP="0044599B">
            <w:pPr>
              <w:spacing w:before="120"/>
              <w:jc w:val="center"/>
              <w:rPr>
                <w:rFonts w:ascii="Arial" w:hAnsi="Arial" w:cs="Arial"/>
                <w:color w:val="44546A" w:themeColor="text2"/>
              </w:rPr>
            </w:pPr>
            <w:r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>Date:    /      /</w:t>
            </w:r>
          </w:p>
        </w:tc>
      </w:tr>
    </w:tbl>
    <w:p w:rsidR="00803192" w:rsidRDefault="00803192" w:rsidP="00C42CE9">
      <w:pPr>
        <w:spacing w:before="120" w:after="0"/>
        <w:rPr>
          <w:rFonts w:ascii="Arial" w:hAnsi="Arial" w:cs="Arial"/>
          <w:color w:val="44546A" w:themeColor="text2"/>
        </w:rPr>
      </w:pPr>
    </w:p>
    <w:p w:rsidR="00803192" w:rsidRPr="00803192" w:rsidRDefault="00803192" w:rsidP="00803192">
      <w:pPr>
        <w:rPr>
          <w:rFonts w:ascii="Arial" w:hAnsi="Arial" w:cs="Arial"/>
        </w:rPr>
      </w:pPr>
    </w:p>
    <w:p w:rsidR="00803192" w:rsidRPr="00803192" w:rsidRDefault="00803192" w:rsidP="00803192">
      <w:pPr>
        <w:rPr>
          <w:rFonts w:ascii="Arial" w:hAnsi="Arial" w:cs="Arial"/>
        </w:rPr>
      </w:pPr>
    </w:p>
    <w:p w:rsidR="00803192" w:rsidRDefault="00803192" w:rsidP="00803192">
      <w:pPr>
        <w:rPr>
          <w:rFonts w:ascii="Arial" w:hAnsi="Arial" w:cs="Arial"/>
        </w:rPr>
      </w:pPr>
    </w:p>
    <w:p w:rsidR="00DF4B64" w:rsidRPr="00803192" w:rsidRDefault="00DF4B64" w:rsidP="00803192">
      <w:pPr>
        <w:rPr>
          <w:rFonts w:ascii="Arial" w:hAnsi="Arial" w:cs="Arial"/>
        </w:rPr>
      </w:pPr>
    </w:p>
    <w:sectPr w:rsidR="00DF4B64" w:rsidRPr="00803192" w:rsidSect="002C4B7C">
      <w:footerReference w:type="default" r:id="rId10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A7" w:rsidRDefault="00697CA7" w:rsidP="00B006C8">
      <w:pPr>
        <w:spacing w:after="0" w:line="240" w:lineRule="auto"/>
      </w:pPr>
      <w:r>
        <w:separator/>
      </w:r>
    </w:p>
  </w:endnote>
  <w:end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B006C8">
      <w:trPr>
        <w:trHeight w:val="1983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C4B7C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D19C62" wp14:editId="16693CA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E1D3067" id="Group 97947" o:spid="_x0000_s1026" style="position:absolute;margin-left:5.4pt;margin-top:55.1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44599B" w:rsidRPr="00F27F19" w:rsidRDefault="0044599B" w:rsidP="0044599B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44599B" w:rsidRPr="00F27F19" w:rsidRDefault="0044599B" w:rsidP="0044599B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44599B" w:rsidRPr="00F27F19" w:rsidRDefault="004637B2" w:rsidP="0044599B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44599B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44599B" w:rsidRPr="00F27F19" w:rsidRDefault="0044599B" w:rsidP="0044599B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44599B" w:rsidRPr="00F27F19" w:rsidRDefault="0044599B" w:rsidP="0044599B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44599B" w:rsidRPr="00F27F19" w:rsidRDefault="0044599B" w:rsidP="0044599B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44599B" w:rsidRPr="00F27F19" w:rsidRDefault="004637B2" w:rsidP="0044599B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44599B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Default="0044599B" w:rsidP="0044599B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44599B" w:rsidRPr="00B006C8" w:rsidRDefault="0044599B" w:rsidP="0044599B">
          <w:pPr>
            <w:pStyle w:val="Footer"/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A7" w:rsidRDefault="00697CA7" w:rsidP="00B006C8">
      <w:pPr>
        <w:spacing w:after="0" w:line="240" w:lineRule="auto"/>
      </w:pPr>
      <w:r>
        <w:separator/>
      </w:r>
    </w:p>
  </w:footnote>
  <w:foot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22195"/>
    <w:rsid w:val="001846CE"/>
    <w:rsid w:val="00191D5E"/>
    <w:rsid w:val="002C4B7C"/>
    <w:rsid w:val="002F2F53"/>
    <w:rsid w:val="003221A2"/>
    <w:rsid w:val="003E1A98"/>
    <w:rsid w:val="0044599B"/>
    <w:rsid w:val="004637B2"/>
    <w:rsid w:val="00475F94"/>
    <w:rsid w:val="004D0D7D"/>
    <w:rsid w:val="00526A05"/>
    <w:rsid w:val="00526BBD"/>
    <w:rsid w:val="00606A96"/>
    <w:rsid w:val="00615EE3"/>
    <w:rsid w:val="006845F1"/>
    <w:rsid w:val="00697CA7"/>
    <w:rsid w:val="007B52FE"/>
    <w:rsid w:val="007F6FB7"/>
    <w:rsid w:val="00803192"/>
    <w:rsid w:val="008807D8"/>
    <w:rsid w:val="009302B4"/>
    <w:rsid w:val="00984F60"/>
    <w:rsid w:val="00AA088A"/>
    <w:rsid w:val="00B006C8"/>
    <w:rsid w:val="00B070EB"/>
    <w:rsid w:val="00B135FC"/>
    <w:rsid w:val="00B8443A"/>
    <w:rsid w:val="00C42CE9"/>
    <w:rsid w:val="00D85460"/>
    <w:rsid w:val="00D93590"/>
    <w:rsid w:val="00DB00ED"/>
    <w:rsid w:val="00DD4D31"/>
    <w:rsid w:val="00DF4B64"/>
    <w:rsid w:val="00F70B1B"/>
    <w:rsid w:val="00F87851"/>
    <w:rsid w:val="00F93DF5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2AF29BF-49FD-47A9-BA63-08F0BC6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2021-05-04T10:39:00Z</dcterms:created>
  <dcterms:modified xsi:type="dcterms:W3CDTF">2021-05-04T10:49:00Z</dcterms:modified>
</cp:coreProperties>
</file>